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1C" w:rsidRPr="009E2F1C" w:rsidRDefault="009E2F1C" w:rsidP="009E2F1C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9E2F1C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Kincsem - Aranyszarvas 50 / 40 / 25 / 17</w:t>
      </w:r>
    </w:p>
    <w:p w:rsidR="009E2F1C" w:rsidRPr="009E2F1C" w:rsidRDefault="009E2F1C" w:rsidP="009E2F1C">
      <w:pPr>
        <w:spacing w:after="225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9E2F1C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Pest megyei Vadvirág Természetjáró Egyesület</w:t>
      </w:r>
    </w:p>
    <w:p w:rsidR="009E2F1C" w:rsidRPr="009E2F1C" w:rsidRDefault="009E2F1C" w:rsidP="009E2F1C">
      <w:pPr>
        <w:spacing w:after="225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9E2F1C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2022.03.19.</w:t>
      </w:r>
    </w:p>
    <w:p w:rsidR="009E2F1C" w:rsidRPr="009E2F1C" w:rsidRDefault="009E2F1C" w:rsidP="009E2F1C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proofErr w:type="gramStart"/>
      <w:r w:rsidRPr="009E2F1C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>Információk</w:t>
      </w:r>
      <w:proofErr w:type="gramEnd"/>
      <w:r w:rsidRPr="009E2F1C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 xml:space="preserve"> a túráról</w:t>
      </w:r>
    </w:p>
    <w:p w:rsidR="009E2F1C" w:rsidRPr="009E2F1C" w:rsidRDefault="009E2F1C" w:rsidP="009E2F1C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t>Rendező:</w:t>
      </w:r>
      <w:r w:rsidRPr="009E2F1C">
        <w:rPr>
          <w:rFonts w:eastAsia="Times New Roman" w:cstheme="minorHAnsi"/>
          <w:color w:val="333333"/>
          <w:lang w:eastAsia="hu-HU"/>
        </w:rPr>
        <w:t xml:space="preserve">  </w:t>
      </w:r>
      <w:proofErr w:type="spellStart"/>
      <w:r w:rsidRPr="009E2F1C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>Lipák</w:t>
      </w:r>
      <w:proofErr w:type="spellEnd"/>
      <w:r w:rsidRPr="009E2F1C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 xml:space="preserve"> </w:t>
      </w:r>
      <w:proofErr w:type="spellStart"/>
      <w:r w:rsidRPr="009E2F1C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>istván</w:t>
      </w:r>
      <w:proofErr w:type="spellEnd"/>
    </w:p>
    <w:p w:rsidR="009E2F1C" w:rsidRPr="009E2F1C" w:rsidRDefault="009E2F1C" w:rsidP="009E2F1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9E2F1C">
        <w:rPr>
          <w:rFonts w:eastAsia="Times New Roman" w:cstheme="minorHAnsi"/>
          <w:color w:val="333333"/>
          <w:lang w:eastAsia="hu-HU"/>
        </w:rPr>
        <w:t> </w:t>
      </w:r>
      <w:hyperlink r:id="rId4" w:history="1">
        <w:r w:rsidRPr="009E2F1C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(20) 340-4852</w:t>
        </w:r>
      </w:hyperlink>
    </w:p>
    <w:p w:rsidR="009E2F1C" w:rsidRPr="009E2F1C" w:rsidRDefault="009E2F1C" w:rsidP="009E2F1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9E2F1C">
        <w:rPr>
          <w:rFonts w:eastAsia="Times New Roman" w:cstheme="minorHAnsi"/>
          <w:color w:val="333333"/>
          <w:lang w:eastAsia="hu-HU"/>
        </w:rPr>
        <w:t> </w:t>
      </w:r>
      <w:hyperlink r:id="rId5" w:history="1">
        <w:r w:rsidRPr="009E2F1C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szeletura@gmail.com</w:t>
        </w:r>
      </w:hyperlink>
    </w:p>
    <w:p w:rsidR="009E2F1C" w:rsidRPr="009E2F1C" w:rsidRDefault="00E77650" w:rsidP="009E2F1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6" w:history="1">
        <w:r w:rsidR="009E2F1C" w:rsidRPr="009E2F1C">
          <w:rPr>
            <w:rFonts w:eastAsia="Times New Roman" w:cstheme="minorHAnsi"/>
            <w:bCs/>
            <w:color w:val="337AB7"/>
            <w:u w:val="single"/>
            <w:bdr w:val="none" w:sz="0" w:space="0" w:color="auto" w:frame="1"/>
            <w:lang w:eastAsia="hu-HU"/>
          </w:rPr>
          <w:t>Pest megyei Vadvirág Természetjáró Egyesület</w:t>
        </w:r>
      </w:hyperlink>
    </w:p>
    <w:p w:rsidR="009E2F1C" w:rsidRPr="009E2F1C" w:rsidRDefault="009E2F1C" w:rsidP="009E2F1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9E2F1C">
        <w:rPr>
          <w:rFonts w:eastAsia="Times New Roman" w:cstheme="minorHAnsi"/>
          <w:color w:val="333333"/>
          <w:lang w:eastAsia="hu-HU"/>
        </w:rPr>
        <w:t> </w:t>
      </w:r>
      <w:hyperlink r:id="rId7" w:tgtFrame="_blank" w:history="1">
        <w:r w:rsidRPr="009E2F1C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http://www.tbaratpest.hu</w:t>
        </w:r>
      </w:hyperlink>
    </w:p>
    <w:p w:rsidR="00113C65" w:rsidRDefault="00E77650" w:rsidP="009E2F1C">
      <w:pPr>
        <w:rPr>
          <w:rFonts w:cstheme="minorHAnsi"/>
          <w:color w:val="0D0D0D" w:themeColor="text1" w:themeTint="F2"/>
          <w:sz w:val="28"/>
          <w:szCs w:val="28"/>
        </w:rPr>
      </w:pPr>
    </w:p>
    <w:p w:rsidR="009E2F1C" w:rsidRDefault="009E2F1C" w:rsidP="009E2F1C">
      <w:pP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  <w:bdr w:val="none" w:sz="0" w:space="0" w:color="auto" w:frame="1"/>
        </w:rPr>
        <w:t>Útvonal: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 Tápiószele -&gt; Kisfalu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Hajta</w:t>
      </w:r>
      <w:proofErr w:type="spell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-part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Muszály</w:t>
      </w:r>
      <w:proofErr w:type="spell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Farmosi</w:t>
      </w:r>
      <w:proofErr w:type="spell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-erdő  -&gt; Tápiószentmárton, strandfürdő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Sőregi</w:t>
      </w:r>
      <w:proofErr w:type="spellEnd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-erdő  -&gt; Tápiószentmárton, Kincsem Lovaspark  -&gt; </w:t>
      </w:r>
      <w:proofErr w:type="spellStart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Sőregpuszta</w:t>
      </w:r>
      <w:proofErr w:type="spellEnd"/>
      <w:r w:rsidR="00E77650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, </w:t>
      </w:r>
      <w:r w:rsidR="00E77650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elhagyott </w:t>
      </w:r>
      <w:r w:rsidR="00E77650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temető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  -&gt; </w:t>
      </w:r>
      <w:bookmarkStart w:id="0" w:name="_GoBack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Ürgés  </w:t>
      </w:r>
      <w:bookmarkEnd w:id="0"/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-&gt; Bogaras  -&gt; Kisfalu  -&gt; Tápiószele</w:t>
      </w:r>
    </w:p>
    <w:p w:rsidR="009E2F1C" w:rsidRPr="009E2F1C" w:rsidRDefault="009E2F1C" w:rsidP="009E2F1C">
      <w:pPr>
        <w:rPr>
          <w:rFonts w:ascii="Helvetica" w:hAnsi="Helvetica" w:cs="Helvetica"/>
          <w:color w:val="31708F"/>
          <w:bdr w:val="none" w:sz="0" w:space="0" w:color="auto" w:frame="1"/>
        </w:rPr>
      </w:pPr>
    </w:p>
    <w:p w:rsidR="009E2F1C" w:rsidRDefault="009E2F1C" w:rsidP="009E2F1C">
      <w:pPr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TTT kiírása: </w:t>
      </w:r>
      <w:hyperlink r:id="rId8" w:history="1">
        <w:r w:rsidRPr="00F47EAF">
          <w:rPr>
            <w:rStyle w:val="Hiperhivatkozs"/>
            <w:rFonts w:cstheme="minorHAnsi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https://tturak.hu/hikeOccasion/4380/details</w:t>
        </w:r>
      </w:hyperlink>
      <w:r>
        <w:rPr>
          <w:rFonts w:cstheme="minorHAnsi"/>
          <w:color w:val="0D0D0D" w:themeColor="text1" w:themeTint="F2"/>
        </w:rPr>
        <w:t xml:space="preserve"> </w:t>
      </w:r>
    </w:p>
    <w:p w:rsidR="009E2F1C" w:rsidRPr="009E2F1C" w:rsidRDefault="009E2F1C" w:rsidP="009E2F1C">
      <w:pPr>
        <w:rPr>
          <w:rFonts w:cstheme="minorHAnsi"/>
          <w:color w:val="0D0D0D" w:themeColor="text1" w:themeTint="F2"/>
        </w:rPr>
      </w:pPr>
      <w:r>
        <w:rPr>
          <w:rFonts w:cstheme="minorHAnsi"/>
          <w:noProof/>
          <w:color w:val="000000" w:themeColor="text1"/>
          <w:lang w:eastAsia="hu-HU"/>
        </w:rPr>
        <w:lastRenderedPageBreak/>
        <w:drawing>
          <wp:inline distT="0" distB="0" distL="0" distR="0">
            <wp:extent cx="9164782" cy="590711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tkiir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618" cy="592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F1C" w:rsidRPr="009E2F1C" w:rsidSect="009E2F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1C"/>
    <w:rsid w:val="00262D13"/>
    <w:rsid w:val="004358DF"/>
    <w:rsid w:val="00495088"/>
    <w:rsid w:val="009E2F1C"/>
    <w:rsid w:val="00BC03F1"/>
    <w:rsid w:val="00E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5DC0"/>
  <w15:chartTrackingRefBased/>
  <w15:docId w15:val="{86CC6BB7-A610-46DE-BF3E-D624746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2F1C"/>
  </w:style>
  <w:style w:type="paragraph" w:styleId="Cmsor2">
    <w:name w:val="heading 2"/>
    <w:basedOn w:val="Norml"/>
    <w:link w:val="Cmsor2Char"/>
    <w:uiPriority w:val="9"/>
    <w:qFormat/>
    <w:rsid w:val="009E2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E2F1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E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E2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8779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59085456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8484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09819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629048932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8324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5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496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4380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baratpest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organizers/39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zeletur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(20)%20340-4852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5</cp:revision>
  <dcterms:created xsi:type="dcterms:W3CDTF">2022-03-23T16:26:00Z</dcterms:created>
  <dcterms:modified xsi:type="dcterms:W3CDTF">2022-03-24T17:04:00Z</dcterms:modified>
</cp:coreProperties>
</file>